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  <w:keepLines/>
        <w:widowControl/>
      </w:pPr>
      <w:r>
        <w:t>TURBO WASH</w:t>
      </w:r>
    </w:p>
    <w:p>
      <w:pPr>
        <w:pStyle w:val="Title"/>
        <w:keepLines/>
        <w:widowControl/>
      </w:pPr>
      <w:r>
        <w:t>Mentions légales</w:t>
      </w:r>
    </w:p>
    <w:p>
      <w:pPr>
        <w:keepLines/>
        <w:widowControl/>
      </w:pPr>
      <w:r>
        <w:t>Site turbo-wash.fr • Mise à jour du 27 septembre 2026</w:t>
      </w:r>
    </w:p>
    <w:p>
      <w:pPr>
        <w:pStyle w:val="Heading1"/>
        <w:keepLines/>
        <w:widowControl/>
      </w:pPr>
      <w:r>
        <w:t>Éditeur du site et exploitant de la station</w:t>
      </w:r>
    </w:p>
    <w:p>
      <w:pPr>
        <w:keepLines/>
        <w:widowControl/>
      </w:pPr>
      <w:r>
        <w:t>Le site turbo-wash.fr est édité par L’AGENCE AUTO DES ARCADES, exploitant de la station de lavage sous l’enseigne TURBO WASH.</w:t>
      </w:r>
    </w:p>
    <w:p>
      <w:pPr>
        <w:keepLines/>
        <w:widowControl/>
      </w:pPr>
      <w:r>
        <w:t>L’AGENCE AUTO DES ARCADES — sigle A.A.A</w:t>
        <w:br/>
        <w:t>Société par actions simplifiée unipersonnelle au capital de 6 500 euros</w:t>
        <w:br/>
        <w:t>Siège social : 40 rue Charles de Gaulle, 88160 Le Thillot, France</w:t>
        <w:br/>
        <w:t>SIREN : 818 594 020 — RCS Épinal</w:t>
        <w:br/>
        <w:t>SIRET du siège social : 818 594 020 00013</w:t>
        <w:br/>
        <w:t>Numéro de TVA intracommunautaire : FR92 818594020</w:t>
      </w:r>
    </w:p>
    <w:p>
      <w:pPr>
        <w:keepLines/>
        <w:widowControl/>
      </w:pPr>
      <w:r>
        <w:t>Téléphone : 03 29 24 58 75</w:t>
        <w:br/>
        <w:t>Adresse électronique : contact@turbo-wash.fr</w:t>
      </w:r>
    </w:p>
    <w:p>
      <w:pPr>
        <w:pStyle w:val="Heading1"/>
        <w:keepLines/>
        <w:widowControl/>
      </w:pPr>
      <w:r>
        <w:t>Direction de la publication</w:t>
      </w:r>
    </w:p>
    <w:p>
      <w:pPr>
        <w:keepLines/>
        <w:widowControl/>
      </w:pPr>
      <w:r>
        <w:t>Directeur de la publication : Bruno AUGUET, président de la SAS L’AGENCE AUTO DES ARCADES.</w:t>
      </w:r>
    </w:p>
    <w:p>
      <w:pPr>
        <w:pStyle w:val="Heading1"/>
        <w:keepLines/>
        <w:widowControl/>
      </w:pPr>
      <w:r>
        <w:t>Hébergement</w:t>
      </w:r>
    </w:p>
    <w:p>
      <w:pPr>
        <w:keepLines/>
        <w:widowControl/>
      </w:pPr>
      <w:r>
        <w:t>OVH SAS</w:t>
        <w:br/>
        <w:t>2 rue Kellermann, 59100 Roubaix, France</w:t>
        <w:br/>
        <w:t>Téléphone : 1007 depuis la France ; +33 9 72 10 10 07 depuis l’étranger</w:t>
        <w:br/>
        <w:t>Site internet : https://www.ovhcloud.com/fr/</w:t>
      </w:r>
    </w:p>
    <w:p>
      <w:pPr>
        <w:pStyle w:val="Heading1"/>
        <w:keepLines/>
        <w:widowControl/>
      </w:pPr>
      <w:r>
        <w:t>Utilisation du site</w:t>
      </w:r>
    </w:p>
    <w:p>
      <w:pPr>
        <w:keepLines/>
        <w:widowControl/>
      </w:pPr>
      <w:r>
        <w:t>Le site présente la station, ses équipements, ses programmes, ses tarifs et ses offres. Les prestations achetées en station sont encadrées par les conditions générales de vente et les consignes propres à chaque équipement. Aucune commande ni aucun paiement en ligne ne sont proposés dans la configuration actuelle du site.</w:t>
      </w:r>
    </w:p>
    <w:p>
      <w:pPr>
        <w:keepLines/>
        <w:widowControl/>
      </w:pPr>
      <w:r>
        <w:t>Les contenus protégés du site, notamment les textes, photographies et logos, appartiennent à leurs titulaires respectifs. Leur reproduction ou leur réutilisation nécessite l’autorisation du titulaire des droits, sous réserve des exceptions prévues par la loi. Toute utilisation destinée à perturber le fonctionnement du site ou à accéder sans autorisation à ses espaces de gestion est interdite.</w:t>
      </w:r>
    </w:p>
    <w:p>
      <w:pPr>
        <w:keepLines/>
        <w:widowControl/>
      </w:pPr>
      <w:r>
        <w:t>L’éditeur peut interrompre temporairement l’accès au site pour maintenance ou sécurité. Une erreur d’affichage ou un problème technique peut être signalé aux coordonnées ci-dessus. Ces dispositions ne suppriment pas les engagements commerciaux de l’exploitant ni les droits légaux des clients.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0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200"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Mentions légales TURBO WASH</dc:title>
  <dc:subject/>
  <dc:creator>L’AGENCE AUTO DES ARCADES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